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6e3cfbe" w14:textId="6e3cfbe">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3104DE">
        <w:t>1</w:t>
      </w:r>
      <w:r w:rsidR="00236578">
        <w:t>8</w:t>
      </w:r>
      <w:r w:rsidR="003104DE">
        <w:t>. lipnja 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763F2D" w:rsidR="00763F2D">
        <w:t>AMI j. d. o. o. za građenje i prijevoz Senj (Grad Senj), Abatovo 28, MBS: 040387596, OIB: 80270035198</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236578">
      <w:r>
        <w:t>Željka Borčić</w:t>
      </w:r>
      <w:r w:rsidR="000202C5">
        <w:t>, zapisničar</w:t>
      </w:r>
    </w:p>
    <w:p w:rsidR="000202C5" w:rsidP="000202C5" w:rsidRDefault="000202C5"/>
    <w:p w:rsidR="000202C5" w:rsidP="000202C5" w:rsidRDefault="000202C5">
      <w:r>
        <w:t xml:space="preserve">Početak u </w:t>
      </w:r>
      <w:r w:rsidR="001E3354">
        <w:t>9</w:t>
      </w:r>
      <w:r w:rsidR="007910B2">
        <w:t>,</w:t>
      </w:r>
      <w:r w:rsidR="00763F2D">
        <w:t>2</w:t>
      </w:r>
      <w:r w:rsidR="007910B2">
        <w:t>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236578">
        <w:t>Darko Zorc</w:t>
      </w:r>
    </w:p>
    <w:p w:rsidR="007910B2" w:rsidP="007910B2" w:rsidRDefault="007910B2">
      <w:r>
        <w:t>Za predlagatelja: nitko, dostava poziva uredna</w:t>
      </w:r>
    </w:p>
    <w:p w:rsidR="007910B2" w:rsidP="007910B2" w:rsidRDefault="007910B2">
      <w:r>
        <w:t xml:space="preserve">Za 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763F2D">
        <w:t xml:space="preserve">tvrdu </w:t>
      </w:r>
      <w:r>
        <w:t xml:space="preserve">Financijske agencije od </w:t>
      </w:r>
      <w:r w:rsidR="00763F2D">
        <w:t>8. lipnja</w:t>
      </w:r>
      <w:r w:rsidR="009A77E2">
        <w:t xml:space="preserve"> 2020.</w:t>
      </w:r>
      <w:r>
        <w:t xml:space="preserve"> </w:t>
      </w:r>
      <w:r w:rsidR="00763F2D">
        <w:t>na listu 39 spisa</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236578">
        <w:t>12. lipnja</w:t>
      </w:r>
      <w:r w:rsidR="009A77E2">
        <w:t xml:space="preserve"> 2020. </w:t>
      </w:r>
      <w:r>
        <w:rPr>
          <w:bCs/>
        </w:rPr>
        <w:t>za utvrditi je kako dužnik nema imovine dostatne za pokriće troškova stečajnog postupka.</w:t>
      </w:r>
    </w:p>
    <w:p w:rsidR="001215B4" w:rsidP="000202C5" w:rsidRDefault="001215B4">
      <w:pPr>
        <w:jc w:val="both"/>
        <w:rPr>
          <w:bCs/>
        </w:rPr>
      </w:pPr>
      <w:r>
        <w:rPr>
          <w:bCs/>
        </w:rPr>
        <w:t>Privremeni stečajni upravitelj ustraje pri navodima iz svog izvješća.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36578">
        <w:rPr>
          <w:bCs/>
        </w:rPr>
        <w:t>51</w:t>
      </w:r>
      <w:r>
        <w:rPr>
          <w:bCs/>
        </w:rPr>
        <w:t xml:space="preserve">.000,00 kn koji se iznos odnosi na </w:t>
      </w:r>
      <w:r w:rsidR="009A77E2">
        <w:rPr>
          <w:bCs/>
        </w:rPr>
        <w:t xml:space="preserve"> 4.000,00 kn nagrade privremenom stečajnom upravitelju u bruto iznosu, </w:t>
      </w:r>
      <w:r w:rsidR="00236578">
        <w:rPr>
          <w:bCs/>
        </w:rPr>
        <w:t>15.000,00 kn troškova knjigovodstva, 20.000,00 kn troškova naplate potraživanja sudskim putem, 200,00 kn izrade žiga, 100,00 kn promjene podataka u Državnom zavodu za statistiku, 3.000,00 kn otvaranja, vođenja i zatvaranja žiro računa, 3.000,00 kn troška arhiviranja dokumentacije, 5.000,00 kn materijalnih i putnih troškova stečajnog upravitelja, te 7</w:t>
      </w:r>
      <w:r w:rsidR="009A77E2">
        <w:rPr>
          <w:bCs/>
        </w:rPr>
        <w:t xml:space="preserve">00,00 kn </w:t>
      </w:r>
      <w:r w:rsidR="00236578">
        <w:rPr>
          <w:bCs/>
        </w:rPr>
        <w:t>sudskih i upravnih pristojbi</w:t>
      </w:r>
      <w:r w:rsidR="009A77E2">
        <w:rPr>
          <w:bCs/>
        </w:rPr>
        <w:t>.</w:t>
      </w:r>
    </w:p>
    <w:p w:rsidR="000202C5" w:rsidP="000202C5" w:rsidRDefault="000202C5">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t xml:space="preserve"> </w:t>
      </w:r>
      <w:r>
        <w:rPr>
          <w:sz w:val="23"/>
          <w:szCs w:val="23"/>
        </w:rPr>
        <w:t xml:space="preserve">AMI j. d. o. o. za građenje i prijevoz Senj (Grad Senj), Abatovo 28, MBS: 040387596, OIB: 80270035198 </w:t>
      </w:r>
      <w:r w:rsidRPr="0031775E" w:rsidR="000202C5">
        <w:t>da u roku od 15 dana uplate predujam za namirenje troškova prethodnoga i otvorenoga stečajnog postupka</w:t>
      </w:r>
      <w:r w:rsidR="000202C5">
        <w:t xml:space="preserve"> u iznosu od </w:t>
      </w:r>
      <w:r w:rsidR="00236578">
        <w:t>51</w:t>
      </w:r>
      <w:r w:rsidR="000202C5">
        <w:t>.000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763F2D">
        <w:rPr>
          <w:sz w:val="23"/>
          <w:szCs w:val="23"/>
        </w:rPr>
        <w:t>AMI j. d. o. o. za građenje i prijevoz Senj (Grad Senj), Abatovo 28, MBS: 040387596, OIB: 80270035198</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lastRenderedPageBreak/>
        <w:tab/>
      </w:r>
      <w:r w:rsidR="000202C5">
        <w:t>Predlagatelj je podnio sudu prijedlog za otvaranje stečajnog postupka nad dužnikom</w:t>
      </w:r>
      <w:r w:rsidRPr="00BF2DB4" w:rsidR="000202C5">
        <w:rPr>
          <w:rFonts w:eastAsiaTheme="minorHAnsi"/>
          <w:lang w:eastAsia="en-US"/>
        </w:rPr>
        <w:t xml:space="preserve"> </w:t>
      </w:r>
      <w:r w:rsidR="00763F2D">
        <w:rPr>
          <w:sz w:val="23"/>
          <w:szCs w:val="23"/>
        </w:rPr>
        <w:t>AMI j. d. o. o. za građenje i prijevoz Senj (Grad Senj), Abatovo 28, MBS: 040387596, OIB: 80270035198</w:t>
      </w:r>
      <w:r w:rsidR="000202C5">
        <w:t>.</w:t>
      </w:r>
    </w:p>
    <w:p w:rsidR="000202C5" w:rsidP="003C0957" w:rsidRDefault="000202C5">
      <w:pPr>
        <w:ind w:firstLine="708"/>
        <w:jc w:val="both"/>
      </w:pPr>
      <w:r>
        <w:t xml:space="preserve">Dana </w:t>
      </w:r>
      <w:r w:rsidR="009A77E2">
        <w:t xml:space="preserve"> </w:t>
      </w:r>
      <w:r w:rsidR="00236578">
        <w:t>17. ožujka 2020</w:t>
      </w:r>
      <w:r w:rsidR="009A77E2">
        <w:t>.</w:t>
      </w:r>
      <w:r>
        <w:t xml:space="preserve"> doneseno je rješenje ovog suda posl. br. St-</w:t>
      </w:r>
      <w:r w:rsidR="00236578">
        <w:t>1</w:t>
      </w:r>
      <w:r w:rsidR="00763F2D">
        <w:t>50/</w:t>
      </w:r>
      <w:r w:rsidR="009A77E2">
        <w:t>20</w:t>
      </w:r>
      <w:r w:rsidR="00236578">
        <w:t>20</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prijedlog Financijske agencije za otvaranje stečajnog postupka nad dužnikom i po</w:t>
      </w:r>
      <w:r w:rsidR="00236578">
        <w:rPr>
          <w:bCs/>
        </w:rPr>
        <w:t>tvrdu</w:t>
      </w:r>
      <w:r>
        <w:rPr>
          <w:bCs/>
        </w:rPr>
        <w:t xml:space="preserve"> Financijske agencije od </w:t>
      </w:r>
      <w:r w:rsidR="00236578">
        <w:rPr>
          <w:bCs/>
        </w:rPr>
        <w:t>8. lipnja</w:t>
      </w:r>
      <w:r w:rsidR="009A77E2">
        <w:t xml:space="preserve"> 2020.</w:t>
      </w:r>
      <w:r w:rsidR="00236578">
        <w:t xml:space="preserve"> na listu </w:t>
      </w:r>
      <w:r w:rsidR="00763F2D">
        <w:t>39</w:t>
      </w:r>
      <w:r w:rsidR="00236578">
        <w:t xml:space="preserve"> spisa</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Pr="00236578" w:rsidR="00236578">
        <w:rPr>
          <w:bCs/>
        </w:rPr>
        <w:t>51.000,00 kn koji se iznos odnosi na  4.000,00 kn nagrade privremenom stečajnom upravitelju u bruto iznosu, 15.000,00 kn troškova knjigovodstva, 20.000,00 kn troškova naplate potraživanja sudskim putem, 200,00 kn izrade žiga, 100,00 kn promjene podataka u Državnom zavodu za statistiku, 3.000,00 kn otvaranja, vođenja i zatvaranja žiro računa, 3.000,00 kn troška arhiviranja dokumentacije, 5.000,00 kn materijalnih i putnih troškova stečajnog upravitelja, te 700,00 kn sudskih i upravnih pristojbi</w:t>
      </w:r>
      <w:r>
        <w:rPr>
          <w:color w:val="000000"/>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1</w:t>
      </w:r>
      <w:r w:rsidR="00236578">
        <w:t>8</w:t>
      </w:r>
      <w:r w:rsidR="009A77E2">
        <w:t>. lipnja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236578">
        <w:t>9</w:t>
      </w:r>
      <w:r w:rsidR="007910B2">
        <w:t>,</w:t>
      </w:r>
      <w:r w:rsidR="00763F2D">
        <w:t>3</w:t>
      </w:r>
      <w:r w:rsidR="001215B4">
        <w:t>3</w:t>
      </w:r>
      <w:r>
        <w:t xml:space="preserve"> sati.</w:t>
      </w:r>
    </w:p>
    <w:p w:rsidR="000202C5" w:rsidP="000202C5" w:rsidRDefault="000202C5"/>
    <w:p w:rsidR="000202C5" w:rsidP="000202C5" w:rsidRDefault="000202C5">
      <w:pPr>
        <w:ind w:left="3540" w:firstLine="708"/>
      </w:pPr>
      <w:r>
        <w:t xml:space="preserve">Sudac                      </w:t>
      </w: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16ABD" w:rsidRDefault="00C16ABD">
      <w:r>
        <w:separator/>
      </w:r>
    </w:p>
  </w:endnote>
  <w:endnote w:type="continuationSeparator" w:id="0">
    <w:p w:rsidR="00C16ABD" w:rsidRDefault="00C16ABD">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3F2D" w:rsidRDefault="00763F2D">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5C29F1">
          <w:rPr>
            <w:noProof/>
          </w:rPr>
          <w:t>1</w:t>
        </w:r>
        <w:r>
          <w:fldChar w:fldCharType="end"/>
        </w:r>
      </w:p>
    </w:sdtContent>
  </w:sdt>
  <w:p w:rsidR="0029394F" w:rsidRDefault="005C29F1">
    <w:pPr>
      <w:pStyle w:val="Podnoje"/>
    </w:pPr>
  </w:p>
</w:ftr>
</file>

<file path=word/footer3.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3F2D" w:rsidRDefault="00763F2D">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16ABD" w:rsidRDefault="00C16ABD">
      <w:r>
        <w:separator/>
      </w:r>
    </w:p>
  </w:footnote>
  <w:footnote w:type="continuationSeparator" w:id="0">
    <w:p w:rsidR="00C16ABD" w:rsidRDefault="00C16ABD">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3F2D" w:rsidRDefault="00763F2D">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236578">
      <w:t>1</w:t>
    </w:r>
    <w:r w:rsidR="00763F2D">
      <w:t>50</w:t>
    </w:r>
    <w:r w:rsidR="00236578">
      <w:t>/2020</w:t>
    </w:r>
  </w:p>
  <w:p w:rsidR="002C0587" w:rsidP="002C0587" w:rsidRDefault="005C29F1">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3F2D" w:rsidRDefault="00763F2D">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84C43"/>
    <w:rsid w:val="001215B4"/>
    <w:rsid w:val="001E3354"/>
    <w:rsid w:val="00236578"/>
    <w:rsid w:val="00251EDF"/>
    <w:rsid w:val="00256B25"/>
    <w:rsid w:val="00267BBB"/>
    <w:rsid w:val="003104DE"/>
    <w:rsid w:val="00323A66"/>
    <w:rsid w:val="00337948"/>
    <w:rsid w:val="003541B1"/>
    <w:rsid w:val="003C0957"/>
    <w:rsid w:val="004F6C16"/>
    <w:rsid w:val="00520689"/>
    <w:rsid w:val="005C29F1"/>
    <w:rsid w:val="005E0505"/>
    <w:rsid w:val="0076139A"/>
    <w:rsid w:val="00763F2D"/>
    <w:rsid w:val="007910B2"/>
    <w:rsid w:val="007B6D04"/>
    <w:rsid w:val="00836506"/>
    <w:rsid w:val="00942A0F"/>
    <w:rsid w:val="00966BCB"/>
    <w:rsid w:val="009A77E2"/>
    <w:rsid w:val="00AA43BC"/>
    <w:rsid w:val="00AC33FA"/>
    <w:rsid w:val="00AF0A5D"/>
    <w:rsid w:val="00B14759"/>
    <w:rsid w:val="00B93FF3"/>
    <w:rsid w:val="00BA3EB5"/>
    <w:rsid w:val="00C16ABD"/>
    <w:rsid w:val="00C17835"/>
    <w:rsid w:val="00D67E91"/>
    <w:rsid w:val="00E518D1"/>
    <w:rsid w:val="00ED0D53"/>
    <w:rsid w:val="00F3618D"/>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5C29F1"/>
    <w:rPr>
      <w:color w:val="808080"/>
      <w:bdr w:val="none" w:color="auto" w:sz="0" w:space="0"/>
      <w:shd w:val="clear" w:color="auto" w:fill="auto"/>
    </w:rPr>
  </w:style>
  <w:style w:type="character" w:styleId="eSPISCCParagraphDefaultFont" w:customStyle="true">
    <w:name w:val="eSPIS_CC_Paragraph Default Font"/>
    <w:basedOn w:val="Zadanifontodlomka"/>
    <w:rsid w:val="005C29F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C29F1"/>
    <w:rPr>
      <w:bdr w:val="none" w:color="auto" w:sz="0" w:space="0"/>
      <w:shd w:val="clear" w:color="auto" w:fill="FFFFCC"/>
      <w:lang w:val="hr-HR"/>
    </w:rPr>
  </w:style>
  <w:style w:type="character" w:styleId="PozadinaSvijetloCrvena" w:customStyle="true">
    <w:name w:val="Pozadina_SvijetloCrvena"/>
    <w:basedOn w:val="eSPISCCParagraphDefaultFont"/>
    <w:rsid w:val="005C29F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C29F1"/>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5C29F1"/>
    <w:rPr>
      <w:color w:val="808080"/>
      <w:bdr w:color="auto" w:space="0" w:sz="0" w:val="none"/>
      <w:shd w:color="auto" w:fill="auto" w:val="clear"/>
    </w:rPr>
  </w:style>
  <w:style w:customStyle="1" w:styleId="eSPISCCParagraphDefaultFont" w:type="character">
    <w:name w:val="eSPIS_CC_Paragraph Default Font"/>
    <w:basedOn w:val="Zadanifontodlomka"/>
    <w:rsid w:val="005C29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29F1"/>
    <w:rPr>
      <w:bdr w:color="auto" w:space="0" w:sz="0" w:val="none"/>
      <w:shd w:color="auto" w:fill="FFFFCC" w:val="clear"/>
      <w:lang w:val="hr-HR"/>
    </w:rPr>
  </w:style>
  <w:style w:customStyle="1" w:styleId="PozadinaSvijetloCrvena" w:type="character">
    <w:name w:val="Pozadina_SvijetloCrvena"/>
    <w:basedOn w:val="eSPISCCParagraphDefaultFont"/>
    <w:rsid w:val="005C29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29F1"/>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lipnja 2020.</izvorni_sadrzaj>
    <derivirana_varijabla naziv="DomainObject.PlaniraniZavrsetakDatum_1">18. lipnja 2020.</derivirana_varijabla>
  </DomainObject.PlaniraniZavrsetakDatum>
  <DomainObject.PlaniraniPocetakDatum>
    <izvorni_sadrzaj>18. lipnja 2020.</izvorni_sadrzaj>
    <derivirana_varijabla naziv="DomainObject.PlaniraniPocetakDatum_1">18.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09:33</izvorni_sadrzaj>
    <derivirana_varijabla naziv="DomainObject.PlaniraniZavrsetakVrijeme_1">09:33</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lipnja 2020.</izvorni_sadrzaj>
    <derivirana_varijabla naziv="DomainObject.Zapisnik.DatumKreiranja_1">18. lipnja 2020.</derivirana_varijabla>
  </DomainObject.Zapisnik.DatumKreiranja>
  <DomainObject.Zapisnik.ImovinskaKorist>
    <izvorni_sadrzaj/>
    <derivirana_varijabla naziv="DomainObject.Zapisnik.ImovinskaKorist_1"/>
  </DomainObject.Zapisnik.ImovinskaKorist>
  <DomainObject.Zapisnik.Oznaka>
    <izvorni_sadrzaj>St-150/2020-7</izvorni_sadrzaj>
    <derivirana_varijabla naziv="DomainObject.Zapisnik.Oznaka_1">St-150/2020-7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2020.</izvorni_sadrzaj>
    <derivirana_varijabla naziv="DomainObject.Predmet.DatumOsnivanja_1">16.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St-150/2020</izvorni_sadrzaj>
    <derivirana_varijabla naziv="DomainObject.Predmet.OznakaBroj_1">St-150/2020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5 St-398/19</izvorni_sadrzaj>
    <derivirana_varijabla naziv="DomainObject.Predmet.PrimjedbaSuca_1">Veza 5 St-398/19</derivirana_varijabla>
  </DomainObject.Predmet.PrimjedbaSuca>
  <DomainObject.Predmet.ProtustrankaFormated>
    <izvorni_sadrzaj>  AMI j.d.o.o.  Senj</izvorni_sadrzaj>
    <derivirana_varijabla naziv="DomainObject.Predmet.ProtustrankaFormated_1">  AMI j.d.o.o.  Senj</derivirana_varijabla>
  </DomainObject.Predmet.ProtustrankaFormated>
  <DomainObject.Predmet.ProtustrankaFormatedOIB>
    <izvorni_sadrzaj>  AMI j.d.o.o.  Senj, OIB 80270035198</izvorni_sadrzaj>
    <derivirana_varijabla naziv="DomainObject.Predmet.ProtustrankaFormatedOIB_1">  AMI j.d.o.o.  Senj, OIB 80270035198</derivirana_varijabla>
  </DomainObject.Predmet.ProtustrankaFormatedOIB>
  <DomainObject.Predmet.ProtustrankaFormatedWithAdress>
    <izvorni_sadrzaj> AMI j.d.o.o.  Senj, Abatovo 28, 53270 Senj</izvorni_sadrzaj>
    <derivirana_varijabla naziv="DomainObject.Predmet.ProtustrankaFormatedWithAdress_1"> AMI j.d.o.o.  Senj, Abatovo 28, 53270 Senj</derivirana_varijabla>
  </DomainObject.Predmet.ProtustrankaFormatedWithAdress>
  <DomainObject.Predmet.ProtustrankaFormatedWithAdressOIB>
    <izvorni_sadrzaj> AMI j.d.o.o.  Senj, OIB 80270035198, Abatovo 28, 53270 Senj</izvorni_sadrzaj>
    <derivirana_varijabla naziv="DomainObject.Predmet.ProtustrankaFormatedWithAdressOIB_1"> AMI j.d.o.o.  Senj, OIB 80270035198, Abatovo 28, 53270 Senj</derivirana_varijabla>
  </DomainObject.Predmet.ProtustrankaFormatedWithAdressOIB>
  <DomainObject.Predmet.ProtustrankaWithAdress>
    <izvorni_sadrzaj>AMI j.d.o.o.  Senj Abatovo 28, 53270 Senj</izvorni_sadrzaj>
    <derivirana_varijabla naziv="DomainObject.Predmet.ProtustrankaWithAdress_1">AMI j.d.o.o.  Senj Abatovo 28, 53270 Senj</derivirana_varijabla>
  </DomainObject.Predmet.ProtustrankaWithAdress>
  <DomainObject.Predmet.ProtustrankaWithAdressOIB>
    <izvorni_sadrzaj>AMI j.d.o.o.  Senj, OIB 80270035198, Abatovo 28, 53270 Senj</izvorni_sadrzaj>
    <derivirana_varijabla naziv="DomainObject.Predmet.ProtustrankaWithAdressOIB_1">AMI j.d.o.o.  Senj, OIB 80270035198, Abatovo 28, 53270 Senj</derivirana_varijabla>
  </DomainObject.Predmet.ProtustrankaWithAdressOIB>
  <DomainObject.Predmet.ProtustrankaNazivFormated>
    <izvorni_sadrzaj>AMI j.d.o.o.  Senj</izvorni_sadrzaj>
    <derivirana_varijabla naziv="DomainObject.Predmet.ProtustrankaNazivFormated_1">AMI j.d.o.o.  Senj</derivirana_varijabla>
  </DomainObject.Predmet.ProtustrankaNazivFormated>
  <DomainObject.Predmet.ProtustrankaNazivFormatedOIB>
    <izvorni_sadrzaj>AMI j.d.o.o.  Senj, OIB 80270035198</izvorni_sadrzaj>
    <derivirana_varijabla naziv="DomainObject.Predmet.ProtustrankaNazivFormatedOIB_1">AMI j.d.o.o.  Senj, OIB 80270035198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Carinska uprava  Rijeka zastupanog po punomoćniku Županijsko državno odvjetništvo u Karlovcu</izvorni_sadrzaj>
    <derivirana_varijabla naziv="DomainObject.Predmet.StrankaFormated_1">  MINISTARSTVO FINANCIJA Carinska uprava  Rijeka zastupanog po punomoćniku Županijsko državno odvjetništvo u Karlovcu</derivirana_varijabla>
  </DomainObject.Predmet.StrankaFormated>
  <DomainObject.Predmet.StrankaFormatedOIB>
    <izvorni_sadrzaj>  MINISTARSTVO FINANCIJA Carinska uprava  Rijeka, OIB 18683136487 zastupanog po punomoćniku Županijsko državno odvjetništvo u Karlovcu</izvorni_sadrzaj>
    <derivirana_varijabla naziv="DomainObject.Predmet.StrankaFormatedOIB_1">  MINISTARSTVO FINANCIJA Carinska uprava  Rijeka, OIB 18683136487 zastupanog po punomoćniku Županijsko državno odvjetništvo u Karlovcu</derivirana_varijabla>
  </DomainObject.Predmet.StrankaFormatedOIB>
  <DomainObject.Predmet.StrankaFormatedWithAdress>
    <izvorni_sadrzaj> MINISTARSTVO FINANCIJA Carinska uprava  Rijeka zastupanog po punomoćniku Županijsko državno odvjetništvo u Karlovcu</izvorni_sadrzaj>
    <derivirana_varijabla naziv="DomainObject.Predmet.StrankaFormatedWithAdress_1"> MINISTARSTVO FINANCIJA Carinska uprava  Rijeka zastupanog po punomoćniku Županijsko državno odvjetništvo u Karlovcu</derivirana_varijabla>
  </DomainObject.Predmet.StrankaFormatedWithAdress>
  <DomainObject.Predmet.StrankaFormatedWithAdressOIB>
    <izvorni_sadrzaj> MINISTARSTVO FINANCIJA Carinska uprava  Rijeka, OIB 18683136487 zastupanog po punomoćniku Županijsko državno odvjetništvo u Karlovcu</izvorni_sadrzaj>
    <derivirana_varijabla naziv="DomainObject.Predmet.StrankaFormatedWithAdressOIB_1"> MINISTARSTVO FINANCIJA Carinska uprava  Rijeka, OIB 18683136487 zastupanog po punomoćniku Županijsko državno odvjetništvo u Karlovcu</derivirana_varijabla>
  </DomainObject.Predmet.StrankaFormatedWithAdressOIB>
  <DomainObject.Predmet.StrankaWithAdress>
    <izvorni_sadrzaj>MINISTARSTVO FINANCIJA Carinska uprava  Rijeka </izvorni_sadrzaj>
    <derivirana_varijabla naziv="DomainObject.Predmet.StrankaWithAdress_1">MINISTARSTVO FINANCIJA Carinska uprava  Rijeka </derivirana_varijabla>
  </DomainObject.Predmet.StrankaWithAdress>
  <DomainObject.Predmet.StrankaWithAdressOIB>
    <izvorni_sadrzaj>MINISTARSTVO FINANCIJA Carinska uprava  Rijeka, OIB 18683136487</izvorni_sadrzaj>
    <derivirana_varijabla naziv="DomainObject.Predmet.StrankaWithAdressOIB_1">MINISTARSTVO FINANCIJA Carinska uprava  Rijeka, OIB 18683136487</derivirana_varijabla>
  </DomainObject.Predmet.StrankaWithAdressOIB>
  <DomainObject.Predmet.StrankaNazivFormated>
    <izvorni_sadrzaj>MINISTARSTVO FINANCIJA Carinska uprava  Rijeka</izvorni_sadrzaj>
    <derivirana_varijabla naziv="DomainObject.Predmet.StrankaNazivFormated_1">MINISTARSTVO FINANCIJA Carinska uprava  Rijeka</derivirana_varijabla>
  </DomainObject.Predmet.StrankaNazivFormated>
  <DomainObject.Predmet.StrankaNazivFormatedOIB>
    <izvorni_sadrzaj>MINISTARSTVO FINANCIJA Carinska uprava  Rijeka, OIB 18683136487</izvorni_sadrzaj>
    <derivirana_varijabla naziv="DomainObject.Predmet.StrankaNazivFormatedOIB_1">MINISTARSTVO FINANCIJA Carinska uprava  Rijeka, OIB 18683136487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MINISTARSTVO FINANCIJA Carinska uprava  Rijeka zastupanog po punomoćniku Županijsko državno odvjetništvo u Karlovcu</item>
    </izvorni_sadrzaj>
    <derivirana_varijabla naziv="DomainObject.Predmet.StrankaListFormated_1">
      <item>MINISTARSTVO FINANCIJA Carinska uprava  Rijeka zastupanog po punomoćniku Županijsko državno odvjetništvo u Karlovcu</item>
    </derivirana_varijabla>
  </DomainObject.Predmet.StrankaListFormated>
  <DomainObject.Predmet.StrankaListFormatedOIB>
    <izvorni_sadrzaj>
      <item>MINISTARSTVO FINANCIJA Carinska uprava  Rijeka, OIB 18683136487 zastupanog po punomoćniku Županijsko državno odvjetništvo u Karlovcu</item>
    </izvorni_sadrzaj>
    <derivirana_varijabla naziv="DomainObject.Predmet.StrankaListFormatedOIB_1">
      <item>MINISTARSTVO FINANCIJA Carinska uprava  Rijeka, OIB 18683136487 zastupanog po punomoćniku Županijsko državno odvjetništvo u Karlovcu</item>
    </derivirana_varijabla>
  </DomainObject.Predmet.StrankaListFormatedOIB>
  <DomainObject.Predmet.StrankaListFormatedWithAdress>
    <izvorni_sadrzaj>
      <item>MINISTARSTVO FINANCIJA Carinska uprava  Rijeka zastupanog po punomoćniku Županijsko državno odvjetništvo u Karlovcu</item>
    </izvorni_sadrzaj>
    <derivirana_varijabla naziv="DomainObject.Predmet.StrankaListFormatedWithAdress_1">
      <item>MINISTARSTVO FINANCIJA Carinska uprava  Rijeka zastupanog po punomoćniku Županijsko državno odvjetništvo u Karlovcu</item>
    </derivirana_varijabla>
  </DomainObject.Predmet.StrankaListFormatedWithAdress>
  <DomainObject.Predmet.StrankaListFormatedWithAdressOIB>
    <izvorni_sadrzaj>
      <item>MINISTARSTVO FINANCIJA Carinska uprava  Rijeka, OIB 18683136487 zastupanog po punomoćniku Županijsko državno odvjetništvo u Karlovcu</item>
    </izvorni_sadrzaj>
    <derivirana_varijabla naziv="DomainObject.Predmet.StrankaListFormatedWithAdressOIB_1">
      <item>MINISTARSTVO FINANCIJA Carinska uprava  Rijeka, OIB 18683136487 zastupanog po punomoćniku Županijsko državno odvjetništvo u Karlovcu</item>
    </derivirana_varijabla>
  </DomainObject.Predmet.StrankaListFormatedWithAdressOIB>
  <DomainObject.Predmet.StrankaListNazivFormated>
    <izvorni_sadrzaj>
      <item>MINISTARSTVO FINANCIJA Carinska uprava  Rijeka</item>
    </izvorni_sadrzaj>
    <derivirana_varijabla naziv="DomainObject.Predmet.StrankaListNazivFormated_1">
      <item>MINISTARSTVO FINANCIJA Carinska uprava  Rijeka</item>
    </derivirana_varijabla>
  </DomainObject.Predmet.StrankaListNazivFormated>
  <DomainObject.Predmet.StrankaListNazivFormatedOIB>
    <izvorni_sadrzaj>
      <item>MINISTARSTVO FINANCIJA Carinska uprava  Rijeka, OIB 18683136487</item>
    </izvorni_sadrzaj>
    <derivirana_varijabla naziv="DomainObject.Predmet.StrankaListNazivFormatedOIB_1">
      <item>MINISTARSTVO FINANCIJA Carinska uprava  Rijeka, OIB 18683136487</item>
    </derivirana_varijabla>
  </DomainObject.Predmet.StrankaListNazivFormatedOIB>
  <DomainObject.Predmet.ProtuStrankaListFormated>
    <izvorni_sadrzaj>
      <item>AMI j.d.o.o.  Senj</item>
    </izvorni_sadrzaj>
    <derivirana_varijabla naziv="DomainObject.Predmet.ProtuStrankaListFormated_1">
      <item>AMI j.d.o.o.  Senj</item>
    </derivirana_varijabla>
  </DomainObject.Predmet.ProtuStrankaListFormated>
  <DomainObject.Predmet.ProtuStrankaListFormatedOIB>
    <izvorni_sadrzaj>
      <item>AMI j.d.o.o.  Senj, OIB 80270035198</item>
    </izvorni_sadrzaj>
    <derivirana_varijabla naziv="DomainObject.Predmet.ProtuStrankaListFormatedOIB_1">
      <item>AMI j.d.o.o.  Senj, OIB 80270035198</item>
    </derivirana_varijabla>
  </DomainObject.Predmet.ProtuStrankaListFormatedOIB>
  <DomainObject.Predmet.ProtuStrankaListFormatedWithAdress>
    <izvorni_sadrzaj>
      <item>AMI j.d.o.o.  Senj, Abatovo 28, 53270 Senj</item>
    </izvorni_sadrzaj>
    <derivirana_varijabla naziv="DomainObject.Predmet.ProtuStrankaListFormatedWithAdress_1">
      <item>AMI j.d.o.o.  Senj, Abatovo 28, 53270 Senj</item>
    </derivirana_varijabla>
  </DomainObject.Predmet.ProtuStrankaListFormatedWithAdress>
  <DomainObject.Predmet.ProtuStrankaListFormatedWithAdressOIB>
    <izvorni_sadrzaj>
      <item>AMI j.d.o.o.  Senj, OIB 80270035198, Abatovo 28, 53270 Senj</item>
    </izvorni_sadrzaj>
    <derivirana_varijabla naziv="DomainObject.Predmet.ProtuStrankaListFormatedWithAdressOIB_1">
      <item>AMI j.d.o.o.  Senj, OIB 80270035198, Abatovo 28, 53270 Senj</item>
    </derivirana_varijabla>
  </DomainObject.Predmet.ProtuStrankaListFormatedWithAdressOIB>
  <DomainObject.Predmet.ProtuStrankaListNazivFormated>
    <izvorni_sadrzaj>
      <item>AMI j.d.o.o.  Senj</item>
    </izvorni_sadrzaj>
    <derivirana_varijabla naziv="DomainObject.Predmet.ProtuStrankaListNazivFormated_1">
      <item>AMI j.d.o.o.  Senj</item>
    </derivirana_varijabla>
  </DomainObject.Predmet.ProtuStrankaListNazivFormated>
  <DomainObject.Predmet.ProtuStrankaListNazivFormatedOIB>
    <izvorni_sadrzaj>
      <item>AMI j.d.o.o.  Senj, OIB 80270035198</item>
    </izvorni_sadrzaj>
    <derivirana_varijabla naziv="DomainObject.Predmet.ProtuStrankaListNazivFormatedOIB_1">
      <item>AMI j.d.o.o.  Senj, OIB 80270035198</item>
    </derivirana_varijabla>
  </DomainObject.Predmet.ProtuStrankaListNazivFormatedOIB>
  <DomainObject.Predmet.OstaliListFormated>
    <izvorni_sadrzaj>
      <item>Županijsko državno odvjetništvo u Karlovcu punomoćnik sudionika u postupku MINISTARSTVO FINANCIJA Carinska uprava  Rijeka</item>
    </izvorni_sadrzaj>
    <derivirana_varijabla naziv="DomainObject.Predmet.OstaliListFormated_1">
      <item>Županijsko državno odvjetništvo u Karlovcu punomoćnik sudionika u postupku MINISTARSTVO FINANCIJA Carinska uprava  Rijeka</item>
    </derivirana_varijabla>
  </DomainObject.Predmet.OstaliListFormated>
  <DomainObject.Predmet.OstaliListFormatedOIB>
    <izvorni_sadrzaj>
      <item>Županijsko državno odvjetništvo u Karlovcu, OIB 96351974803 punomoćnik sudionika u postupku MINISTARSTVO FINANCIJA Carinska uprava  Rijeka</item>
    </izvorni_sadrzaj>
    <derivirana_varijabla naziv="DomainObject.Predmet.OstaliListFormatedOIB_1">
      <item>Županijsko državno odvjetništvo u Karlovcu, OIB 96351974803 punomoćnik sudionika u postupku MINISTARSTVO FINANCIJA Carinska uprava  Rijeka</item>
    </derivirana_varijabla>
  </DomainObject.Predmet.OstaliListFormatedOIB>
  <DomainObject.Predmet.OstaliListFormatedWithAdress>
    <izvorni_sadrzaj>
      <item>Županijsko državno odvjetništvo u Karlovcu, Trg hrvatskih branitelja 1, 47000 Karlovac punomoćnik sudionika u postupku MINISTARSTVO FINANCIJA Carinska uprava  Rijeka</item>
    </izvorni_sadrzaj>
    <derivirana_varijabla naziv="DomainObject.Predmet.OstaliListFormatedWithAdress_1">
      <item>Županijsko državno odvjetništvo u Karlovcu, Trg hrvatskih branitelja 1, 47000 Karlovac punomoćnik sudionika u postupku MINISTARSTVO FINANCIJA Carinska uprava  Rijeka</item>
    </derivirana_varijabla>
  </DomainObject.Predmet.OstaliListFormatedWithAdress>
  <DomainObject.Predmet.OstaliListFormatedWithAdressOIB>
    <izvorni_sadrzaj>
      <item>Županijsko državno odvjetništvo u Karlovcu, OIB 96351974803, Trg hrvatskih branitelja 1, 47000 Karlovac punomoćnik sudionika u postupku MINISTARSTVO FINANCIJA Carinska uprava  Rijeka</item>
    </izvorni_sadrzaj>
    <derivirana_varijabla naziv="DomainObject.Predmet.OstaliListFormatedWithAdressOIB_1">
      <item>Županijsko državno odvjetništvo u Karlovcu, OIB 96351974803, Trg hrvatskih branitelja 1, 47000 Karlovac punomoćnik sudionika u postupku MINISTARSTVO FINANCIJA Carinska uprava  Rijeka</item>
    </derivirana_varijabla>
  </DomainObject.Predmet.OstaliListFormatedWithAdressOIB>
  <DomainObject.Predmet.OstaliListNazivFormated>
    <izvorni_sadrzaj>
      <item>Županijsko državno odvjetništvo u Karlovcu</item>
    </izvorni_sadrzaj>
    <derivirana_varijabla naziv="DomainObject.Predmet.OstaliListNazivFormated_1">
      <item>Županijsko državno odvjetništvo u Karlovcu</item>
    </derivirana_varijabla>
  </DomainObject.Predmet.OstaliListNazivFormated>
  <DomainObject.Predmet.OstaliListNazivFormatedOIB>
    <izvorni_sadrzaj>
      <item>Županijsko državno odvjetništvo u Karlovcu, OIB 96351974803</item>
    </izvorni_sadrzaj>
    <derivirana_varijabla naziv="DomainObject.Predmet.OstaliListNazivFormatedOIB_1">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lipnja 2020.</izvorni_sadrzaj>
    <derivirana_varijabla naziv="DomainObject.Datum_1">18. lipnja 2020.</derivirana_varijabla>
  </DomainObject.Datum>
  <DomainObject.PoslovniBrojDokumenta>
    <izvorni_sadrzaj>St-150/2020-7</izvorni_sadrzaj>
    <derivirana_varijabla naziv="DomainObject.PoslovniBrojDokumenta_1">St-150/2020-7</derivirana_varijabla>
  </DomainObject.PoslovniBrojDokumenta>
  <DomainObject.Predmet.StrankaIDrugi>
    <izvorni_sadrzaj>MINISTARSTVO FINANCIJA Carinska uprava  Rijeka</izvorni_sadrzaj>
    <derivirana_varijabla naziv="DomainObject.Predmet.StrankaIDrugi_1">MINISTARSTVO FINANCIJA Carinska uprava  Rijeka</derivirana_varijabla>
  </DomainObject.Predmet.StrankaIDrugi>
  <DomainObject.Predmet.ProtustrankaIDrugi>
    <izvorni_sadrzaj>AMI j.d.o.o.  Senj</izvorni_sadrzaj>
    <derivirana_varijabla naziv="DomainObject.Predmet.ProtustrankaIDrugi_1">AMI j.d.o.o.  Senj</derivirana_varijabla>
  </DomainObject.Predmet.ProtustrankaIDrugi>
  <DomainObject.Predmet.StrankaIDrugiAdressOIB>
    <izvorni_sadrzaj>MINISTARSTVO FINANCIJA Carinska uprava  Rijeka, OIB 18683136487</izvorni_sadrzaj>
    <derivirana_varijabla naziv="DomainObject.Predmet.StrankaIDrugiAdressOIB_1">MINISTARSTVO FINANCIJA Carinska uprava  Rijeka, OIB 18683136487</derivirana_varijabla>
  </DomainObject.Predmet.StrankaIDrugiAdressOIB>
  <DomainObject.Predmet.ProtustrankaIDrugiAdressOIB>
    <izvorni_sadrzaj>AMI j.d.o.o.  Senj, OIB 80270035198, Abatovo 28, 53270 Senj</izvorni_sadrzaj>
    <derivirana_varijabla naziv="DomainObject.Predmet.ProtustrankaIDrugiAdressOIB_1">AMI j.d.o.o.  Senj, OIB 80270035198, Abatovo 28,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Carinska uprava  Rijeka</item>
      <item>AMI j.d.o.o.  Senj</item>
      <item>Županijsko državno odvjetništvo u Karlovcu</item>
    </izvorni_sadrzaj>
    <derivirana_varijabla naziv="DomainObject.Predmet.SudioniciListNaziv_1">
      <item>MINISTARSTVO FINANCIJA Carinska uprava  Rijeka</item>
      <item>AMI j.d.o.o.  Senj</item>
      <item>Županijsko državno odvjetništvo u Karlovcu</item>
    </derivirana_varijabla>
  </DomainObject.Predmet.SudioniciListNaziv>
  <DomainObject.Predmet.SudioniciListAdressOIB>
    <izvorni_sadrzaj>
      <item>MINISTARSTVO FINANCIJA Carinska uprava  Rijeka, OIB 18683136487</item>
      <item>AMI j.d.o.o.  Senj, OIB 80270035198, Abatovo 28,53270 Senj</item>
      <item>Županijsko državno odvjetništvo u Karlovcu, OIB 96351974803, Trg hrvatskih branitelja 1,47000 Karlovac</item>
    </izvorni_sadrzaj>
    <derivirana_varijabla naziv="DomainObject.Predmet.SudioniciListAdressOIB_1">
      <item>MINISTARSTVO FINANCIJA Carinska uprava  Rijeka, OIB 18683136487</item>
      <item>AMI j.d.o.o.  Senj, OIB 80270035198, Abatovo 28,53270 Senj</item>
      <item>Županijsko državno odvjetništvo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80270035198</item>
      <item>, OIB 96351974803</item>
    </izvorni_sadrzaj>
    <derivirana_varijabla naziv="DomainObject.Predmet.SudioniciListNazivOIB_1">
      <item>, OIB 18683136487</item>
      <item>, OIB 80270035198</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listopada 2019.</izvorni_sadrzaj>
    <derivirana_varijabla naziv="DomainObject.Predmet.DatumPocetkaProcesa_1">25.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746</properties:Words>
  <properties:Characters>4133</properties:Characters>
  <properties:Lines>92</properties:Lines>
  <properties:Paragraphs>35</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2020-06-18T07:28:00Z</dcterms:created>
  <dc:creator>Vera Jelenović</dc:creator>
  <cp:lastModifiedBy>Danijela Fumić</cp:lastModifiedBy>
  <dcterms:modified xmlns:xsi="http://www.w3.org/2001/XMLSchema-instance" xsi:type="dcterms:W3CDTF">2020-06-18T07:32:00Z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St-150/2020-7 / Zapisnik - Ročište radi rasprave o uvjetima za otvaranje steč. post. (150 20 zapisnik prethodni poziv predujam nn 71-15 18.6..docx)</vt:lpwstr>
  </prop:property>
  <prop:property fmtid="{D5CDD505-2E9C-101B-9397-08002B2CF9AE}" pid="5" name="CC_coloring">
    <vt:bool>false</vt:bool>
  </prop:property>
</prop:Properties>
</file>